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-1061086</wp:posOffset>
            </wp:positionH>
            <wp:positionV relativeFrom="paragraph">
              <wp:posOffset>-695376</wp:posOffset>
            </wp:positionV>
            <wp:extent cx="7543285" cy="10351082"/>
            <wp:effectExtent l="19050" t="0" r="515" b="0"/>
            <wp:wrapNone/>
            <wp:docPr id="2" name="Рисунок 2" descr="C:\Users\User\Searches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Searches\Desktop\10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285" cy="10351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1E09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33010" w:rsidRPr="00F33010" w:rsidRDefault="00451E09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39790" cy="8155305"/>
            <wp:effectExtent l="19050" t="0" r="3810" b="0"/>
            <wp:docPr id="1" name="Рисунок 1" descr="C:\Users\User\Searches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Searches\Desktop\1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3010" w:rsidRPr="00F33010">
        <w:rPr>
          <w:rFonts w:ascii="Times New Roman" w:eastAsia="Times New Roman" w:hAnsi="Times New Roman" w:cs="Times New Roman"/>
          <w:b/>
          <w:sz w:val="24"/>
          <w:szCs w:val="24"/>
        </w:rPr>
        <w:t>1. Общие положения</w:t>
      </w:r>
    </w:p>
    <w:p w:rsidR="002816B5" w:rsidRDefault="002816B5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1.1. Данное Положение разработано в соответствии с Федеральным законом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273-Ф3 от 29.12.2012 «Об образовании в Российской Федерации» с изменениями от 4 августа 2023 года, Декларацией о языках народов России «О языках народов Российско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Федерации» от 25.10.1991 г. №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1807-1 с изменениями на 13 июня 2023 года, Законом Ро</w:t>
      </w:r>
      <w:r>
        <w:rPr>
          <w:rFonts w:ascii="Times New Roman" w:eastAsia="Times New Roman" w:hAnsi="Times New Roman" w:cs="Times New Roman"/>
          <w:sz w:val="24"/>
          <w:szCs w:val="24"/>
        </w:rPr>
        <w:t>ссийской Федерации N№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53-Ф3 от 01.06.2005г.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«О государственном языке Российской Федерации» г. с изменениями от 28 февраля 2023 г., Приказом Министерства просвещения</w:t>
      </w:r>
      <w:proofErr w:type="gramEnd"/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Российской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Федерации от 31 июля 2020 г.  №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373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2816B5">
        <w:rPr>
          <w:rFonts w:ascii="Times New Roman" w:eastAsia="Times New Roman" w:hAnsi="Times New Roman" w:cs="Times New Roman"/>
          <w:sz w:val="24"/>
          <w:szCs w:val="24"/>
        </w:rPr>
        <w:t>м-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образовательным программам дошкольного образования» с изменениями от 1 декабря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г., а также Уставом дошкольного образовательного учреждения.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1.2. Данное Положение определяет язык (языки) образования в дошкольном образовательном учреждении, порядок выбора родного языка образования, регулирует использование государственного языка Российской Федерации в образовательной деятельности.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1.3. Настоящее Положение разработано с целью соблюдения законодательства Российской Федерации в области образования в части определения языка образования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прав граждан на бесплатное общедоступное дошкольное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>образование.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1.4. Настоящее Положение обязательно для исполнения всеми участниками образовательных отношений.</w:t>
      </w:r>
    </w:p>
    <w:p w:rsid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1.5. Дошкольное образовательное учреждение обеспечивает открытость и доступность информац</w:t>
      </w:r>
      <w:proofErr w:type="gramStart"/>
      <w:r w:rsidRPr="002816B5">
        <w:rPr>
          <w:rFonts w:ascii="Times New Roman" w:eastAsia="Times New Roman" w:hAnsi="Times New Roman" w:cs="Times New Roman"/>
          <w:sz w:val="24"/>
          <w:szCs w:val="24"/>
        </w:rPr>
        <w:t>ии о я</w:t>
      </w:r>
      <w:proofErr w:type="gramEnd"/>
      <w:r w:rsidRPr="002816B5">
        <w:rPr>
          <w:rFonts w:ascii="Times New Roman" w:eastAsia="Times New Roman" w:hAnsi="Times New Roman" w:cs="Times New Roman"/>
          <w:sz w:val="24"/>
          <w:szCs w:val="24"/>
        </w:rPr>
        <w:t>зыке образования и порядке организации изучения родных языков.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816B5" w:rsidRPr="002816B5" w:rsidRDefault="002816B5" w:rsidP="002816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b/>
          <w:sz w:val="24"/>
          <w:szCs w:val="24"/>
        </w:rPr>
        <w:t>2. Требования к языкам при осуществлении образовательной деятельности</w:t>
      </w:r>
    </w:p>
    <w:p w:rsid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2.1. В Российской Федерации гарантируется получение дошкольного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2.2. В детском саду образовательная деятельность осуществляется на государственном языке Российской Федерации в соответствии с Уставом дошкольного образовательного учреждения.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2.3.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реализуется в пределах возможностей, предоставляемых системой образования в порядке, установленном законодательством об образовании. 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2.4. В ДОУ создаются условия для изучения русского языка, как государственного языка Российской Федерации.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2.5. Образовательная деятельность на русском языке осуществляется по реализуемой образовательной программе дошкольного образования, разработанной дошкольным образовательным учреждением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программой дошкольного образования. 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2.6. В дошкольном образовательном учреждении в рамках предоставления дополнительных образовательных услуг может быть организована образовательная деятельность по изучению иностранных языков в соответствии с образовательной программой и в порядке, установленном законодательством об образовании и локальными нормативными актами детского сада.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16B5" w:rsidRPr="002816B5" w:rsidRDefault="002816B5" w:rsidP="002816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2816B5">
        <w:rPr>
          <w:rFonts w:ascii="Times New Roman" w:eastAsia="Times New Roman" w:hAnsi="Times New Roman" w:cs="Times New Roman"/>
          <w:b/>
          <w:sz w:val="24"/>
          <w:szCs w:val="24"/>
        </w:rPr>
        <w:tab/>
        <w:t>Ведение образовательной деятельности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3.1.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В ДОУ образовательная деятельность осуществляется на государственном русском языке.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3.2.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Преподавание и изучение русского языка осуществляется в соответствии с ФГОС дошкольного образования.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3.3.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lastRenderedPageBreak/>
        <w:t>3.4.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Выбор языка образования, изучаемых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воспитанников при приеме (переводе) на </w:t>
      </w:r>
      <w:proofErr w:type="gramStart"/>
      <w:r w:rsidRPr="002816B5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3.5.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В целях недопущения нарушений права граждан в части определения языка образования и языка изучения образовательная организация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Федерации.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3.6.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Документооборот в образовательной организации осуществляется на русском языке — государственном языке Российской Федерации. Документы об образовании оформляются на государственном языке Российской Федерации — русском языке.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3.7.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Иностранные граждане и лица без гражданства все документы представляют в дошкольное образовательное учреждение на русском языке или вместе с заверенным в установленном порядке переводом на русский язык.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3.8.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При поступлении ребенка в детский сад родители (законные представители) несовершеннолетних воспитанников или лица </w:t>
      </w:r>
      <w:proofErr w:type="gramStart"/>
      <w:r w:rsidRPr="002816B5">
        <w:rPr>
          <w:rFonts w:ascii="Times New Roman" w:eastAsia="Times New Roman" w:hAnsi="Times New Roman" w:cs="Times New Roman"/>
          <w:sz w:val="24"/>
          <w:szCs w:val="24"/>
        </w:rPr>
        <w:t>их</w:t>
      </w:r>
      <w:proofErr w:type="gramEnd"/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заменяющие в заявлении указывают желаемое для них изучение родного языка.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3.9.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Заявления родителей (законных представителей) о выборе родного языка обучения хранятся в личных делах (карточках) воспитанников.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816B5" w:rsidRPr="002816B5" w:rsidRDefault="002816B5" w:rsidP="002816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2816B5">
        <w:rPr>
          <w:rFonts w:ascii="Times New Roman" w:eastAsia="Times New Roman" w:hAnsi="Times New Roman" w:cs="Times New Roman"/>
          <w:b/>
          <w:sz w:val="24"/>
          <w:szCs w:val="24"/>
        </w:rPr>
        <w:tab/>
        <w:t>Заключительные положения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4.1.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Настоящее Положение о языке образования является локальным нормативным актом ДОУ, принимается на Педагогическом совете работников дошкольного образовательного учреждения и утверждается (либо вводится в действие) приказом заведующего дошкольным образовательным учреждением.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4.2.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2816B5" w:rsidRP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4.3.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 xml:space="preserve">Положение принимается на неопределенный срок. Изменения и дополнения к Положению принимаются в порядке, предусмотренном п.4.1 настоящего Положения. </w:t>
      </w:r>
    </w:p>
    <w:p w:rsidR="002816B5" w:rsidRDefault="002816B5" w:rsidP="002816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16B5">
        <w:rPr>
          <w:rFonts w:ascii="Times New Roman" w:eastAsia="Times New Roman" w:hAnsi="Times New Roman" w:cs="Times New Roman"/>
          <w:sz w:val="24"/>
          <w:szCs w:val="24"/>
        </w:rPr>
        <w:t>4.4.</w:t>
      </w:r>
      <w:r w:rsidRPr="002816B5">
        <w:rPr>
          <w:rFonts w:ascii="Times New Roman" w:eastAsia="Times New Roman" w:hAnsi="Times New Roman" w:cs="Times New Roman"/>
          <w:sz w:val="24"/>
          <w:szCs w:val="24"/>
        </w:rPr>
        <w:tab/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816B5" w:rsidRDefault="002816B5" w:rsidP="00F330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6B5" w:rsidRDefault="002816B5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010" w:rsidRDefault="00F33010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A9A">
        <w:rPr>
          <w:rFonts w:ascii="Times New Roman" w:hAnsi="Times New Roman" w:cs="Times New Roman"/>
          <w:b/>
          <w:sz w:val="24"/>
          <w:szCs w:val="24"/>
        </w:rPr>
        <w:t xml:space="preserve">Лист ознакомления </w:t>
      </w:r>
      <w:r>
        <w:rPr>
          <w:rFonts w:ascii="Times New Roman" w:hAnsi="Times New Roman" w:cs="Times New Roman"/>
          <w:b/>
          <w:sz w:val="24"/>
          <w:szCs w:val="24"/>
        </w:rPr>
        <w:t>с Положением</w:t>
      </w:r>
    </w:p>
    <w:p w:rsidR="00F33010" w:rsidRPr="00241A9A" w:rsidRDefault="00F33010" w:rsidP="00F330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20" w:type="dxa"/>
        <w:tblInd w:w="-233" w:type="dxa"/>
        <w:tblCellMar>
          <w:top w:w="7" w:type="dxa"/>
          <w:left w:w="106" w:type="dxa"/>
          <w:right w:w="48" w:type="dxa"/>
        </w:tblCellMar>
        <w:tblLook w:val="04A0"/>
      </w:tblPr>
      <w:tblGrid>
        <w:gridCol w:w="562"/>
        <w:gridCol w:w="3991"/>
        <w:gridCol w:w="2144"/>
        <w:gridCol w:w="1760"/>
        <w:gridCol w:w="1363"/>
      </w:tblGrid>
      <w:tr w:rsidR="00F33010" w:rsidTr="005622B6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23" w:line="259" w:lineRule="auto"/>
              <w:ind w:left="53"/>
              <w:rPr>
                <w:rFonts w:ascii="Times New Roman" w:hAnsi="Times New Roman" w:cs="Times New Roman"/>
              </w:rPr>
            </w:pPr>
            <w:r w:rsidRPr="00241A9A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№ </w:t>
            </w:r>
          </w:p>
          <w:p w:rsidR="00F33010" w:rsidRPr="00241A9A" w:rsidRDefault="00F33010" w:rsidP="005622B6">
            <w:pPr>
              <w:spacing w:after="0" w:line="259" w:lineRule="auto"/>
              <w:ind w:left="2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41A9A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 w:rsidRPr="00241A9A"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 w:rsidRPr="00241A9A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r w:rsidRPr="00241A9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14" w:right="19"/>
              <w:jc w:val="center"/>
              <w:rPr>
                <w:rFonts w:ascii="Times New Roman" w:hAnsi="Times New Roman" w:cs="Times New Roman"/>
              </w:rPr>
            </w:pPr>
            <w:r w:rsidRPr="00241A9A">
              <w:rPr>
                <w:rFonts w:ascii="Times New Roman" w:hAnsi="Times New Roman" w:cs="Times New Roman"/>
                <w:b/>
                <w:sz w:val="24"/>
              </w:rPr>
              <w:t xml:space="preserve">Фамилия, имя отчество работника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241A9A">
              <w:rPr>
                <w:rFonts w:ascii="Times New Roman" w:hAnsi="Times New Roman" w:cs="Times New Roman"/>
                <w:b/>
                <w:sz w:val="24"/>
              </w:rPr>
              <w:t xml:space="preserve">Должность работника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241A9A">
              <w:rPr>
                <w:rFonts w:ascii="Times New Roman" w:hAnsi="Times New Roman" w:cs="Times New Roman"/>
                <w:b/>
                <w:sz w:val="24"/>
              </w:rPr>
              <w:t xml:space="preserve">Дата ознакомления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jc w:val="center"/>
              <w:rPr>
                <w:rFonts w:ascii="Times New Roman" w:hAnsi="Times New Roman" w:cs="Times New Roman"/>
              </w:rPr>
            </w:pPr>
            <w:r w:rsidRPr="00241A9A">
              <w:rPr>
                <w:rFonts w:ascii="Times New Roman" w:hAnsi="Times New Roman" w:cs="Times New Roman"/>
                <w:b/>
                <w:sz w:val="24"/>
              </w:rPr>
              <w:t xml:space="preserve">Подпись работника </w:t>
            </w:r>
          </w:p>
        </w:tc>
      </w:tr>
      <w:tr w:rsidR="00F33010" w:rsidTr="005622B6">
        <w:trPr>
          <w:trHeight w:val="30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2"/>
              <w:jc w:val="center"/>
            </w:pPr>
            <w:r w:rsidRPr="002C233D">
              <w:rPr>
                <w:sz w:val="24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4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4"/>
              <w:jc w:val="center"/>
            </w:pPr>
            <w:r w:rsidRPr="002C233D">
              <w:rPr>
                <w:sz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4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4"/>
              </w:rPr>
              <w:t xml:space="preserve"> </w:t>
            </w:r>
          </w:p>
        </w:tc>
      </w:tr>
      <w:tr w:rsidR="00F33010" w:rsidTr="005622B6">
        <w:trPr>
          <w:trHeight w:val="37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7"/>
              <w:jc w:val="center"/>
            </w:pPr>
            <w:r w:rsidRPr="002C233D"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right="1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5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53"/>
              <w:jc w:val="center"/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Default="00F33010" w:rsidP="005622B6">
            <w:pPr>
              <w:spacing w:after="0" w:line="259" w:lineRule="auto"/>
              <w:ind w:left="2"/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  <w:r w:rsidRPr="002C233D">
              <w:rPr>
                <w:sz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41A9A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  <w:r w:rsidRPr="002C233D">
              <w:rPr>
                <w:color w:val="0000FF"/>
                <w:sz w:val="20"/>
              </w:rPr>
              <w:t xml:space="preserve"> </w:t>
            </w: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  <w:tr w:rsidR="00F33010" w:rsidTr="005622B6">
        <w:trPr>
          <w:trHeight w:val="2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5"/>
              <w:jc w:val="center"/>
              <w:rPr>
                <w:sz w:val="20"/>
              </w:rPr>
            </w:pP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sz w:val="20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53"/>
              <w:jc w:val="center"/>
              <w:rPr>
                <w:sz w:val="20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rPr>
                <w:color w:val="0000FF"/>
                <w:sz w:val="20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3010" w:rsidRPr="002C233D" w:rsidRDefault="00F33010" w:rsidP="005622B6">
            <w:pPr>
              <w:spacing w:after="0" w:line="259" w:lineRule="auto"/>
              <w:ind w:left="2"/>
              <w:rPr>
                <w:color w:val="0000FF"/>
                <w:sz w:val="20"/>
              </w:rPr>
            </w:pPr>
          </w:p>
        </w:tc>
      </w:tr>
    </w:tbl>
    <w:p w:rsidR="00F33010" w:rsidRDefault="00F33010"/>
    <w:sectPr w:rsidR="00F33010" w:rsidSect="00F33010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694" w:rsidRDefault="00911694" w:rsidP="00F33010">
      <w:pPr>
        <w:spacing w:after="0" w:line="240" w:lineRule="auto"/>
      </w:pPr>
      <w:r>
        <w:separator/>
      </w:r>
    </w:p>
  </w:endnote>
  <w:endnote w:type="continuationSeparator" w:id="1">
    <w:p w:rsidR="00911694" w:rsidRDefault="00911694" w:rsidP="00F33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515955"/>
      <w:docPartObj>
        <w:docPartGallery w:val="Page Numbers (Bottom of Page)"/>
        <w:docPartUnique/>
      </w:docPartObj>
    </w:sdtPr>
    <w:sdtContent>
      <w:p w:rsidR="00F33010" w:rsidRDefault="008E1A5E">
        <w:pPr>
          <w:pStyle w:val="a5"/>
          <w:jc w:val="right"/>
        </w:pPr>
        <w:fldSimple w:instr=" PAGE   \* MERGEFORMAT ">
          <w:r w:rsidR="00451E09">
            <w:rPr>
              <w:noProof/>
            </w:rPr>
            <w:t>2</w:t>
          </w:r>
        </w:fldSimple>
      </w:p>
    </w:sdtContent>
  </w:sdt>
  <w:p w:rsidR="00F33010" w:rsidRDefault="00F3301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694" w:rsidRDefault="00911694" w:rsidP="00F33010">
      <w:pPr>
        <w:spacing w:after="0" w:line="240" w:lineRule="auto"/>
      </w:pPr>
      <w:r>
        <w:separator/>
      </w:r>
    </w:p>
  </w:footnote>
  <w:footnote w:type="continuationSeparator" w:id="1">
    <w:p w:rsidR="00911694" w:rsidRDefault="00911694" w:rsidP="00F330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33010"/>
    <w:rsid w:val="002816B5"/>
    <w:rsid w:val="00451E09"/>
    <w:rsid w:val="0050582C"/>
    <w:rsid w:val="008E1A5E"/>
    <w:rsid w:val="00911694"/>
    <w:rsid w:val="00AF6996"/>
    <w:rsid w:val="00F33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330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33010"/>
  </w:style>
  <w:style w:type="paragraph" w:styleId="a5">
    <w:name w:val="footer"/>
    <w:basedOn w:val="a"/>
    <w:link w:val="a6"/>
    <w:uiPriority w:val="99"/>
    <w:unhideWhenUsed/>
    <w:rsid w:val="00F330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3010"/>
  </w:style>
  <w:style w:type="paragraph" w:styleId="a7">
    <w:name w:val="Balloon Text"/>
    <w:basedOn w:val="a"/>
    <w:link w:val="a8"/>
    <w:uiPriority w:val="99"/>
    <w:semiHidden/>
    <w:unhideWhenUsed/>
    <w:rsid w:val="00451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1E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1027</Words>
  <Characters>5854</Characters>
  <Application>Microsoft Office Word</Application>
  <DocSecurity>0</DocSecurity>
  <Lines>48</Lines>
  <Paragraphs>13</Paragraphs>
  <ScaleCrop>false</ScaleCrop>
  <Company/>
  <LinksUpToDate>false</LinksUpToDate>
  <CharactersWithSpaces>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2024-01-22T11:06:00Z</dcterms:created>
  <dcterms:modified xsi:type="dcterms:W3CDTF">2025-03-25T10:34:00Z</dcterms:modified>
</cp:coreProperties>
</file>